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119F" w:rsidRDefault="00F7119F" w:rsidP="00F7119F">
      <w:pPr>
        <w:jc w:val="center"/>
        <w:rPr>
          <w:rFonts w:ascii="Arial" w:hAnsi="Arial" w:cs="Arial"/>
          <w:sz w:val="24"/>
          <w:szCs w:val="24"/>
          <w:lang w:val="en-GB"/>
        </w:rPr>
      </w:pPr>
    </w:p>
    <w:p w:rsidR="00F7119F" w:rsidRDefault="00F7119F" w:rsidP="00F7119F">
      <w:pPr>
        <w:jc w:val="center"/>
        <w:rPr>
          <w:rFonts w:ascii="Arial" w:hAnsi="Arial" w:cs="Arial"/>
          <w:sz w:val="24"/>
          <w:szCs w:val="24"/>
          <w:lang w:val="en-GB"/>
        </w:rPr>
      </w:pPr>
    </w:p>
    <w:p w:rsidR="00F7119F" w:rsidRDefault="00F7119F" w:rsidP="00F7119F">
      <w:pPr>
        <w:jc w:val="center"/>
        <w:rPr>
          <w:rFonts w:ascii="Arial" w:hAnsi="Arial" w:cs="Arial"/>
          <w:sz w:val="24"/>
          <w:szCs w:val="24"/>
          <w:lang w:val="en-GB"/>
        </w:rPr>
      </w:pPr>
    </w:p>
    <w:p w:rsidR="00F7119F" w:rsidRDefault="00F7119F" w:rsidP="00F7119F">
      <w:pPr>
        <w:jc w:val="center"/>
        <w:rPr>
          <w:rFonts w:ascii="Arial" w:hAnsi="Arial" w:cs="Arial"/>
          <w:sz w:val="24"/>
          <w:szCs w:val="24"/>
          <w:lang w:val="en-GB"/>
        </w:rPr>
      </w:pPr>
      <w:r>
        <w:rPr>
          <w:rFonts w:ascii="Arial" w:hAnsi="Arial" w:cs="Arial"/>
          <w:sz w:val="24"/>
          <w:szCs w:val="24"/>
          <w:lang w:val="en-GB"/>
        </w:rPr>
        <w:t>BRMA 66A</w:t>
      </w:r>
    </w:p>
    <w:p w:rsidR="000D62EB" w:rsidRPr="00F7119F" w:rsidRDefault="00E70F65" w:rsidP="00F7119F">
      <w:pPr>
        <w:jc w:val="center"/>
        <w:rPr>
          <w:rFonts w:ascii="Arial" w:hAnsi="Arial" w:cs="Arial"/>
          <w:color w:val="00B050"/>
          <w:sz w:val="24"/>
          <w:szCs w:val="24"/>
          <w:lang w:val="en-GB"/>
        </w:rPr>
      </w:pPr>
      <w:r w:rsidRPr="00F7119F">
        <w:rPr>
          <w:rFonts w:ascii="Arial" w:hAnsi="Arial" w:cs="Arial"/>
          <w:sz w:val="24"/>
          <w:szCs w:val="24"/>
          <w:lang w:val="en-GB"/>
        </w:rPr>
        <w:t xml:space="preserve">CYBER </w:t>
      </w:r>
      <w:r w:rsidR="0006659C" w:rsidRPr="00F7119F">
        <w:rPr>
          <w:rFonts w:ascii="Arial" w:hAnsi="Arial" w:cs="Arial"/>
          <w:sz w:val="24"/>
          <w:szCs w:val="24"/>
          <w:lang w:val="en-GB"/>
        </w:rPr>
        <w:t>EXCLUSION</w:t>
      </w:r>
    </w:p>
    <w:p w:rsidR="0006659C" w:rsidRPr="00F7119F" w:rsidRDefault="0006659C" w:rsidP="00275ABB">
      <w:pPr>
        <w:rPr>
          <w:rFonts w:ascii="Arial" w:hAnsi="Arial" w:cs="Arial"/>
          <w:sz w:val="24"/>
          <w:szCs w:val="24"/>
          <w:lang w:val="en-GB"/>
        </w:rPr>
      </w:pPr>
    </w:p>
    <w:p w:rsidR="009138DA" w:rsidRPr="00F7119F" w:rsidRDefault="009138DA" w:rsidP="00BB3162">
      <w:pPr>
        <w:ind w:left="720" w:hanging="720"/>
        <w:rPr>
          <w:rFonts w:ascii="Arial" w:hAnsi="Arial" w:cs="Arial"/>
          <w:sz w:val="24"/>
          <w:szCs w:val="24"/>
          <w:lang w:val="en-GB"/>
        </w:rPr>
      </w:pPr>
      <w:r w:rsidRPr="00F7119F">
        <w:rPr>
          <w:rFonts w:ascii="Arial" w:hAnsi="Arial" w:cs="Arial"/>
          <w:sz w:val="24"/>
          <w:szCs w:val="24"/>
          <w:lang w:val="en-GB"/>
        </w:rPr>
        <w:t>Losses directly or indirectly occasioned by:</w:t>
      </w:r>
    </w:p>
    <w:p w:rsidR="009138DA" w:rsidRPr="00F7119F" w:rsidRDefault="009138DA" w:rsidP="009138DA">
      <w:pPr>
        <w:ind w:left="720"/>
        <w:rPr>
          <w:rFonts w:ascii="Arial" w:hAnsi="Arial" w:cs="Arial"/>
          <w:sz w:val="24"/>
          <w:szCs w:val="24"/>
          <w:lang w:val="en-GB"/>
        </w:rPr>
      </w:pPr>
    </w:p>
    <w:p w:rsidR="009138DA" w:rsidRPr="00F7119F" w:rsidRDefault="009138DA" w:rsidP="00BB3162">
      <w:pPr>
        <w:ind w:left="720" w:hanging="720"/>
        <w:rPr>
          <w:rFonts w:ascii="Arial" w:hAnsi="Arial" w:cs="Arial"/>
          <w:sz w:val="24"/>
          <w:szCs w:val="24"/>
          <w:lang w:val="en-GB"/>
        </w:rPr>
      </w:pPr>
      <w:r w:rsidRPr="00F7119F">
        <w:rPr>
          <w:rFonts w:ascii="Arial" w:hAnsi="Arial" w:cs="Arial"/>
          <w:sz w:val="24"/>
          <w:szCs w:val="24"/>
          <w:lang w:val="en-GB"/>
        </w:rPr>
        <w:t xml:space="preserve">a. </w:t>
      </w:r>
      <w:r w:rsidR="00BB3162" w:rsidRPr="00F7119F">
        <w:rPr>
          <w:rFonts w:ascii="Arial" w:hAnsi="Arial" w:cs="Arial"/>
          <w:sz w:val="24"/>
          <w:szCs w:val="24"/>
          <w:lang w:val="en-GB"/>
        </w:rPr>
        <w:tab/>
      </w:r>
      <w:r w:rsidRPr="00F7119F">
        <w:rPr>
          <w:rFonts w:ascii="Arial" w:hAnsi="Arial" w:cs="Arial"/>
          <w:sz w:val="24"/>
          <w:szCs w:val="24"/>
          <w:lang w:val="en-GB"/>
        </w:rPr>
        <w:t>loss of, alteration of, or damage to; or</w:t>
      </w:r>
    </w:p>
    <w:p w:rsidR="009138DA" w:rsidRPr="00F7119F" w:rsidRDefault="009138DA" w:rsidP="009138DA">
      <w:pPr>
        <w:ind w:left="720"/>
        <w:rPr>
          <w:rFonts w:ascii="Arial" w:hAnsi="Arial" w:cs="Arial"/>
          <w:sz w:val="24"/>
          <w:szCs w:val="24"/>
          <w:lang w:val="en-GB"/>
        </w:rPr>
      </w:pPr>
    </w:p>
    <w:p w:rsidR="009138DA" w:rsidRPr="00F7119F" w:rsidRDefault="009138DA" w:rsidP="00BB3162">
      <w:pPr>
        <w:ind w:left="720" w:hanging="720"/>
        <w:jc w:val="both"/>
        <w:rPr>
          <w:rFonts w:ascii="Arial" w:hAnsi="Arial" w:cs="Arial"/>
          <w:sz w:val="24"/>
          <w:szCs w:val="24"/>
          <w:lang w:val="en-GB"/>
        </w:rPr>
      </w:pPr>
      <w:r w:rsidRPr="00F7119F">
        <w:rPr>
          <w:rFonts w:ascii="Arial" w:hAnsi="Arial" w:cs="Arial"/>
          <w:sz w:val="24"/>
          <w:szCs w:val="24"/>
          <w:lang w:val="en-GB"/>
        </w:rPr>
        <w:t xml:space="preserve">b. </w:t>
      </w:r>
      <w:r w:rsidR="00BB3162" w:rsidRPr="00F7119F">
        <w:rPr>
          <w:rFonts w:ascii="Arial" w:hAnsi="Arial" w:cs="Arial"/>
          <w:sz w:val="24"/>
          <w:szCs w:val="24"/>
          <w:lang w:val="en-GB"/>
        </w:rPr>
        <w:tab/>
      </w:r>
      <w:r w:rsidRPr="00F7119F">
        <w:rPr>
          <w:rFonts w:ascii="Arial" w:hAnsi="Arial" w:cs="Arial"/>
          <w:sz w:val="24"/>
          <w:szCs w:val="24"/>
          <w:lang w:val="en-GB"/>
        </w:rPr>
        <w:t xml:space="preserve">a reduction in the functionality, availability or operation of a computer system, hardware, program, data, information repository, microchip, integrated circuit or similar device in computer equipment or non-computer equipment, whether the property of the policyholder of the </w:t>
      </w:r>
      <w:r w:rsidR="000E7435" w:rsidRPr="00F7119F">
        <w:rPr>
          <w:rFonts w:ascii="Arial" w:hAnsi="Arial" w:cs="Arial"/>
          <w:sz w:val="24"/>
          <w:szCs w:val="24"/>
          <w:lang w:val="en-GB"/>
        </w:rPr>
        <w:t>reinsured</w:t>
      </w:r>
      <w:r w:rsidRPr="00F7119F">
        <w:rPr>
          <w:rFonts w:ascii="Arial" w:hAnsi="Arial" w:cs="Arial"/>
          <w:sz w:val="24"/>
          <w:szCs w:val="24"/>
          <w:lang w:val="en-GB"/>
        </w:rPr>
        <w:t xml:space="preserve"> or not, unless arising out of one or more of the following perils:</w:t>
      </w:r>
    </w:p>
    <w:p w:rsidR="009138DA" w:rsidRPr="00F7119F" w:rsidRDefault="009138DA" w:rsidP="009138DA">
      <w:pPr>
        <w:autoSpaceDE w:val="0"/>
        <w:autoSpaceDN w:val="0"/>
        <w:adjustRightInd w:val="0"/>
        <w:spacing w:before="240" w:after="240"/>
        <w:ind w:left="720"/>
        <w:rPr>
          <w:rFonts w:ascii="Arial" w:hAnsi="Arial" w:cs="Arial"/>
          <w:bCs/>
          <w:sz w:val="24"/>
          <w:szCs w:val="24"/>
        </w:rPr>
      </w:pPr>
      <w:r w:rsidRPr="00F7119F">
        <w:rPr>
          <w:rFonts w:ascii="Arial" w:hAnsi="Arial" w:cs="Arial"/>
          <w:sz w:val="24"/>
          <w:szCs w:val="24"/>
          <w:lang w:val="en-GB"/>
        </w:rPr>
        <w:t>fire, lightning, explosion, aircraft or vehicle impact, falling objects, windstorm, hail, tornado, cyclone, hurricane, earthquake, volcano, tsunami, flood, freeze or weight of snow.</w:t>
      </w:r>
    </w:p>
    <w:p w:rsidR="00F7119F" w:rsidRDefault="00F7119F">
      <w:pPr>
        <w:spacing w:after="200" w:line="276" w:lineRule="auto"/>
        <w:rPr>
          <w:rFonts w:ascii="Arial" w:hAnsi="Arial" w:cs="Arial"/>
          <w:bCs/>
          <w:sz w:val="24"/>
          <w:szCs w:val="24"/>
        </w:rPr>
      </w:pPr>
    </w:p>
    <w:p w:rsidR="00F7119F" w:rsidRDefault="00F7119F">
      <w:pPr>
        <w:spacing w:after="200" w:line="276" w:lineRule="auto"/>
        <w:rPr>
          <w:rFonts w:ascii="Arial" w:hAnsi="Arial" w:cs="Arial"/>
          <w:bCs/>
          <w:sz w:val="24"/>
          <w:szCs w:val="24"/>
        </w:rPr>
      </w:pPr>
    </w:p>
    <w:p w:rsidR="00F7119F" w:rsidRDefault="00F7119F">
      <w:pPr>
        <w:spacing w:after="200" w:line="276" w:lineRule="auto"/>
        <w:rPr>
          <w:rFonts w:ascii="Arial" w:hAnsi="Arial" w:cs="Arial"/>
          <w:bCs/>
          <w:sz w:val="24"/>
          <w:szCs w:val="24"/>
        </w:rPr>
      </w:pPr>
    </w:p>
    <w:p w:rsidR="00F7119F" w:rsidRDefault="00F7119F">
      <w:pPr>
        <w:spacing w:after="200" w:line="276" w:lineRule="auto"/>
        <w:rPr>
          <w:rFonts w:ascii="Arial" w:hAnsi="Arial" w:cs="Arial"/>
          <w:bCs/>
          <w:sz w:val="24"/>
          <w:szCs w:val="24"/>
        </w:rPr>
      </w:pPr>
    </w:p>
    <w:p w:rsidR="00F7119F" w:rsidRDefault="00F7119F">
      <w:pPr>
        <w:spacing w:after="200" w:line="276" w:lineRule="auto"/>
        <w:rPr>
          <w:rFonts w:ascii="Arial" w:hAnsi="Arial" w:cs="Arial"/>
          <w:bCs/>
          <w:sz w:val="24"/>
          <w:szCs w:val="24"/>
        </w:rPr>
      </w:pPr>
    </w:p>
    <w:p w:rsidR="00F7119F" w:rsidRDefault="00F7119F">
      <w:pPr>
        <w:spacing w:after="200" w:line="276" w:lineRule="auto"/>
        <w:rPr>
          <w:rFonts w:ascii="Arial" w:hAnsi="Arial" w:cs="Arial"/>
          <w:bCs/>
          <w:sz w:val="24"/>
          <w:szCs w:val="24"/>
        </w:rPr>
      </w:pPr>
    </w:p>
    <w:p w:rsidR="00F7119F" w:rsidRDefault="00F7119F">
      <w:pPr>
        <w:spacing w:after="200" w:line="276" w:lineRule="auto"/>
        <w:rPr>
          <w:rFonts w:ascii="Arial" w:hAnsi="Arial" w:cs="Arial"/>
          <w:bCs/>
          <w:sz w:val="24"/>
          <w:szCs w:val="24"/>
        </w:rPr>
      </w:pPr>
    </w:p>
    <w:p w:rsidR="00F7119F" w:rsidRDefault="00F7119F">
      <w:pPr>
        <w:spacing w:after="200" w:line="276" w:lineRule="auto"/>
        <w:rPr>
          <w:rFonts w:ascii="Arial" w:hAnsi="Arial" w:cs="Arial"/>
          <w:bCs/>
          <w:sz w:val="24"/>
          <w:szCs w:val="24"/>
        </w:rPr>
      </w:pPr>
    </w:p>
    <w:p w:rsidR="00F7119F" w:rsidRDefault="00F7119F">
      <w:pPr>
        <w:spacing w:after="200" w:line="276" w:lineRule="auto"/>
        <w:rPr>
          <w:rFonts w:ascii="Arial" w:hAnsi="Arial" w:cs="Arial"/>
          <w:bCs/>
          <w:sz w:val="24"/>
          <w:szCs w:val="24"/>
        </w:rPr>
      </w:pPr>
    </w:p>
    <w:p w:rsidR="00F7119F" w:rsidRDefault="00F7119F">
      <w:pPr>
        <w:spacing w:after="200" w:line="276" w:lineRule="auto"/>
        <w:rPr>
          <w:rFonts w:ascii="Arial" w:hAnsi="Arial" w:cs="Arial"/>
          <w:bCs/>
          <w:sz w:val="24"/>
          <w:szCs w:val="24"/>
        </w:rPr>
      </w:pPr>
    </w:p>
    <w:p w:rsidR="00F7119F" w:rsidRDefault="00F7119F">
      <w:pPr>
        <w:spacing w:after="200" w:line="276" w:lineRule="auto"/>
        <w:rPr>
          <w:rFonts w:ascii="Arial" w:hAnsi="Arial" w:cs="Arial"/>
          <w:bCs/>
          <w:sz w:val="24"/>
          <w:szCs w:val="24"/>
        </w:rPr>
      </w:pPr>
    </w:p>
    <w:p w:rsidR="00F7119F" w:rsidRDefault="00F7119F">
      <w:pPr>
        <w:spacing w:after="200" w:line="276" w:lineRule="auto"/>
        <w:rPr>
          <w:rFonts w:ascii="Arial" w:hAnsi="Arial" w:cs="Arial"/>
          <w:bCs/>
          <w:sz w:val="24"/>
          <w:szCs w:val="24"/>
        </w:rPr>
      </w:pPr>
    </w:p>
    <w:p w:rsidR="00F7119F" w:rsidRPr="00F7119F" w:rsidRDefault="00F7119F" w:rsidP="00F7119F">
      <w:pPr>
        <w:spacing w:after="200" w:line="276" w:lineRule="auto"/>
        <w:jc w:val="center"/>
        <w:rPr>
          <w:rFonts w:ascii="Arial" w:hAnsi="Arial" w:cs="Arial"/>
          <w:bCs/>
          <w:sz w:val="24"/>
          <w:szCs w:val="24"/>
        </w:rPr>
      </w:pPr>
      <w:r>
        <w:rPr>
          <w:rFonts w:ascii="Arial" w:hAnsi="Arial" w:cs="Arial"/>
          <w:bCs/>
          <w:sz w:val="24"/>
          <w:szCs w:val="24"/>
        </w:rPr>
        <w:t>Page 1 of 1</w:t>
      </w:r>
      <w:bookmarkStart w:id="0" w:name="_GoBack"/>
      <w:bookmarkEnd w:id="0"/>
    </w:p>
    <w:p w:rsidR="00F7119F" w:rsidRDefault="00F7119F" w:rsidP="00F7119F">
      <w:pPr>
        <w:keepNext/>
        <w:jc w:val="center"/>
        <w:rPr>
          <w:rFonts w:ascii="Arial" w:hAnsi="Arial" w:cs="Arial"/>
          <w:sz w:val="24"/>
          <w:szCs w:val="24"/>
        </w:rPr>
      </w:pPr>
      <w:r>
        <w:rPr>
          <w:rFonts w:ascii="Arial" w:hAnsi="Arial" w:cs="Arial"/>
          <w:sz w:val="24"/>
          <w:szCs w:val="24"/>
        </w:rPr>
        <w:lastRenderedPageBreak/>
        <w:t>BRMA 66B</w:t>
      </w:r>
    </w:p>
    <w:p w:rsidR="006D01A0" w:rsidRPr="00F7119F" w:rsidRDefault="006D01A0" w:rsidP="00F7119F">
      <w:pPr>
        <w:keepNext/>
        <w:jc w:val="center"/>
        <w:rPr>
          <w:rFonts w:ascii="Arial" w:hAnsi="Arial" w:cs="Arial"/>
          <w:sz w:val="24"/>
          <w:szCs w:val="24"/>
        </w:rPr>
      </w:pPr>
      <w:r w:rsidRPr="00F7119F">
        <w:rPr>
          <w:rFonts w:ascii="Arial" w:hAnsi="Arial" w:cs="Arial"/>
          <w:sz w:val="24"/>
          <w:szCs w:val="24"/>
        </w:rPr>
        <w:t>CYBER EXCLUSION</w:t>
      </w:r>
    </w:p>
    <w:p w:rsidR="006D01A0" w:rsidRPr="00F7119F" w:rsidRDefault="006D01A0" w:rsidP="006D01A0">
      <w:pPr>
        <w:keepNext/>
        <w:jc w:val="both"/>
        <w:rPr>
          <w:rFonts w:ascii="Arial" w:hAnsi="Arial" w:cs="Arial"/>
          <w:sz w:val="24"/>
          <w:szCs w:val="24"/>
        </w:rPr>
      </w:pPr>
    </w:p>
    <w:p w:rsidR="006D01A0" w:rsidRPr="00F7119F" w:rsidRDefault="006D01A0" w:rsidP="006D01A0">
      <w:pPr>
        <w:jc w:val="center"/>
        <w:rPr>
          <w:rFonts w:ascii="Arial" w:eastAsia="Times New Roman" w:hAnsi="Arial" w:cs="Arial"/>
          <w:bCs/>
          <w:sz w:val="24"/>
          <w:szCs w:val="24"/>
          <w:lang w:val="en-GB" w:eastAsia="en-US"/>
        </w:rPr>
      </w:pPr>
      <w:r w:rsidRPr="00F7119F">
        <w:rPr>
          <w:rFonts w:ascii="Arial" w:eastAsia="Times New Roman" w:hAnsi="Arial" w:cs="Arial"/>
          <w:bCs/>
          <w:sz w:val="24"/>
          <w:szCs w:val="24"/>
          <w:lang w:val="en-GB" w:eastAsia="en-US"/>
        </w:rPr>
        <w:t>ELECTRONIC DATA ENDORSEMENT B</w:t>
      </w:r>
    </w:p>
    <w:p w:rsidR="006D01A0" w:rsidRPr="00F7119F" w:rsidRDefault="006D01A0" w:rsidP="006D01A0">
      <w:pPr>
        <w:jc w:val="center"/>
        <w:rPr>
          <w:rFonts w:ascii="Arial" w:eastAsia="Times New Roman" w:hAnsi="Arial" w:cs="Arial"/>
          <w:bCs/>
          <w:sz w:val="24"/>
          <w:szCs w:val="24"/>
          <w:lang w:val="en-GB" w:eastAsia="en-US"/>
        </w:rPr>
      </w:pPr>
    </w:p>
    <w:p w:rsidR="006D01A0" w:rsidRPr="00F7119F" w:rsidRDefault="006D01A0" w:rsidP="006D01A0">
      <w:pPr>
        <w:tabs>
          <w:tab w:val="left" w:pos="684"/>
        </w:tabs>
        <w:rPr>
          <w:rFonts w:ascii="Arial" w:eastAsia="Times New Roman" w:hAnsi="Arial" w:cs="Arial"/>
          <w:bCs/>
          <w:sz w:val="24"/>
          <w:szCs w:val="24"/>
          <w:lang w:val="en-GB" w:eastAsia="en-US"/>
        </w:rPr>
      </w:pPr>
      <w:r w:rsidRPr="00F7119F">
        <w:rPr>
          <w:rFonts w:ascii="Arial" w:eastAsia="Times New Roman" w:hAnsi="Arial" w:cs="Arial"/>
          <w:bCs/>
          <w:sz w:val="24"/>
          <w:szCs w:val="24"/>
          <w:lang w:val="en-GB" w:eastAsia="en-US"/>
        </w:rPr>
        <w:t>1.</w:t>
      </w:r>
      <w:r w:rsidRPr="00F7119F">
        <w:rPr>
          <w:rFonts w:ascii="Arial" w:eastAsia="Times New Roman" w:hAnsi="Arial" w:cs="Arial"/>
          <w:bCs/>
          <w:sz w:val="24"/>
          <w:szCs w:val="24"/>
          <w:lang w:val="en-GB" w:eastAsia="en-US"/>
        </w:rPr>
        <w:tab/>
        <w:t>Electronic Data Exclusion</w:t>
      </w:r>
    </w:p>
    <w:p w:rsidR="006D01A0" w:rsidRPr="00F7119F" w:rsidRDefault="006D01A0" w:rsidP="006D01A0">
      <w:pPr>
        <w:tabs>
          <w:tab w:val="left" w:pos="684"/>
        </w:tabs>
        <w:rPr>
          <w:rFonts w:ascii="Arial" w:eastAsia="Times New Roman" w:hAnsi="Arial" w:cs="Arial"/>
          <w:bCs/>
          <w:sz w:val="24"/>
          <w:szCs w:val="24"/>
          <w:lang w:val="en-GB" w:eastAsia="en-US"/>
        </w:rPr>
      </w:pPr>
    </w:p>
    <w:p w:rsidR="006D01A0" w:rsidRPr="00F7119F" w:rsidRDefault="006D01A0" w:rsidP="006D01A0">
      <w:pPr>
        <w:tabs>
          <w:tab w:val="left" w:pos="684"/>
        </w:tabs>
        <w:ind w:left="684" w:hanging="342"/>
        <w:jc w:val="both"/>
        <w:rPr>
          <w:rFonts w:ascii="Arial" w:eastAsia="Times New Roman" w:hAnsi="Arial" w:cs="Arial"/>
          <w:sz w:val="24"/>
          <w:szCs w:val="24"/>
          <w:lang w:val="en-GB" w:eastAsia="en-US"/>
        </w:rPr>
      </w:pPr>
      <w:r w:rsidRPr="00F7119F">
        <w:rPr>
          <w:rFonts w:ascii="Arial" w:eastAsia="Times New Roman" w:hAnsi="Arial" w:cs="Arial"/>
          <w:sz w:val="24"/>
          <w:szCs w:val="24"/>
          <w:lang w:val="en-GB" w:eastAsia="en-US"/>
        </w:rPr>
        <w:tab/>
        <w:t xml:space="preserve">Notwithstanding any provision to the contrary within the Policy or any endorsement thereto, it is understood and agreed as </w:t>
      </w:r>
      <w:proofErr w:type="gramStart"/>
      <w:r w:rsidRPr="00F7119F">
        <w:rPr>
          <w:rFonts w:ascii="Arial" w:eastAsia="Times New Roman" w:hAnsi="Arial" w:cs="Arial"/>
          <w:sz w:val="24"/>
          <w:szCs w:val="24"/>
          <w:lang w:val="en-GB" w:eastAsia="en-US"/>
        </w:rPr>
        <w:t>follows:-</w:t>
      </w:r>
      <w:proofErr w:type="gramEnd"/>
    </w:p>
    <w:p w:rsidR="006D01A0" w:rsidRPr="00F7119F" w:rsidRDefault="006D01A0" w:rsidP="006D01A0">
      <w:pPr>
        <w:tabs>
          <w:tab w:val="left" w:pos="684"/>
        </w:tabs>
        <w:ind w:left="342"/>
        <w:jc w:val="both"/>
        <w:rPr>
          <w:rFonts w:ascii="Arial" w:eastAsia="Times New Roman" w:hAnsi="Arial" w:cs="Arial"/>
          <w:sz w:val="24"/>
          <w:szCs w:val="24"/>
          <w:lang w:val="en-GB" w:eastAsia="en-US"/>
        </w:rPr>
      </w:pPr>
    </w:p>
    <w:p w:rsidR="006D01A0" w:rsidRPr="00F7119F" w:rsidRDefault="006D01A0" w:rsidP="006D01A0">
      <w:pPr>
        <w:tabs>
          <w:tab w:val="left" w:pos="684"/>
          <w:tab w:val="left" w:pos="1083"/>
        </w:tabs>
        <w:ind w:left="1083" w:hanging="741"/>
        <w:jc w:val="both"/>
        <w:rPr>
          <w:rFonts w:ascii="Arial" w:eastAsia="Times New Roman" w:hAnsi="Arial" w:cs="Arial"/>
          <w:sz w:val="24"/>
          <w:szCs w:val="24"/>
          <w:lang w:val="en-GB" w:eastAsia="en-US"/>
        </w:rPr>
      </w:pPr>
      <w:r w:rsidRPr="00F7119F">
        <w:rPr>
          <w:rFonts w:ascii="Arial" w:eastAsia="Times New Roman" w:hAnsi="Arial" w:cs="Arial"/>
          <w:sz w:val="24"/>
          <w:szCs w:val="24"/>
          <w:lang w:val="en-GB" w:eastAsia="en-US"/>
        </w:rPr>
        <w:tab/>
        <w:t>a)</w:t>
      </w:r>
      <w:r w:rsidRPr="00F7119F">
        <w:rPr>
          <w:rFonts w:ascii="Arial" w:eastAsia="Times New Roman" w:hAnsi="Arial" w:cs="Arial"/>
          <w:sz w:val="24"/>
          <w:szCs w:val="24"/>
          <w:lang w:val="en-GB" w:eastAsia="en-US"/>
        </w:rPr>
        <w:tab/>
        <w:t>This Policy does not insure, loss, damage, destruction, distortion, erasure, corruption or alteration of ELECTRONIC DATA from any cause whatsoever (including but not limited to COMPUTER VIRUS) or loss of use, reduction in functionality, cost, expense of whatsoever nature resulting therefrom, regardless of any other cause or event contributing concurrently or in any other sequence to the loss.</w:t>
      </w:r>
    </w:p>
    <w:p w:rsidR="006D01A0" w:rsidRPr="00F7119F" w:rsidRDefault="006D01A0" w:rsidP="006D01A0">
      <w:pPr>
        <w:tabs>
          <w:tab w:val="left" w:pos="684"/>
        </w:tabs>
        <w:ind w:left="684" w:hanging="342"/>
        <w:jc w:val="both"/>
        <w:rPr>
          <w:rFonts w:ascii="Arial" w:eastAsia="Times New Roman" w:hAnsi="Arial" w:cs="Arial"/>
          <w:sz w:val="24"/>
          <w:szCs w:val="24"/>
          <w:lang w:val="en-GB" w:eastAsia="en-US"/>
        </w:rPr>
      </w:pPr>
    </w:p>
    <w:p w:rsidR="006D01A0" w:rsidRPr="00F7119F" w:rsidRDefault="006D01A0" w:rsidP="006D01A0">
      <w:pPr>
        <w:tabs>
          <w:tab w:val="left" w:pos="684"/>
          <w:tab w:val="left" w:pos="1083"/>
        </w:tabs>
        <w:ind w:left="1083" w:hanging="741"/>
        <w:jc w:val="both"/>
        <w:rPr>
          <w:rFonts w:ascii="Arial" w:eastAsia="Times New Roman" w:hAnsi="Arial" w:cs="Arial"/>
          <w:sz w:val="24"/>
          <w:szCs w:val="24"/>
          <w:lang w:val="en-GB" w:eastAsia="en-US"/>
        </w:rPr>
      </w:pPr>
      <w:r w:rsidRPr="00F7119F">
        <w:rPr>
          <w:rFonts w:ascii="Arial" w:eastAsia="Times New Roman" w:hAnsi="Arial" w:cs="Arial"/>
          <w:sz w:val="24"/>
          <w:szCs w:val="24"/>
          <w:lang w:val="en-GB" w:eastAsia="en-US"/>
        </w:rPr>
        <w:tab/>
      </w:r>
      <w:r w:rsidRPr="00F7119F">
        <w:rPr>
          <w:rFonts w:ascii="Arial" w:eastAsia="Times New Roman" w:hAnsi="Arial" w:cs="Arial"/>
          <w:sz w:val="24"/>
          <w:szCs w:val="24"/>
          <w:lang w:val="en-GB" w:eastAsia="en-US"/>
        </w:rPr>
        <w:tab/>
        <w:t>ELECTRONIC DATA means facts, concepts and information converted to a form useable for communications, interpretation or processing by electronic and electromechanical data processing or electronically controlled equipment and includes programmes, software, and other coded instructions for the processing and manipulation of data or the direction and manipulation of such equipment.</w:t>
      </w:r>
    </w:p>
    <w:p w:rsidR="006D01A0" w:rsidRPr="00F7119F" w:rsidRDefault="006D01A0" w:rsidP="006D01A0">
      <w:pPr>
        <w:tabs>
          <w:tab w:val="left" w:pos="684"/>
          <w:tab w:val="left" w:pos="1083"/>
        </w:tabs>
        <w:ind w:left="684" w:hanging="342"/>
        <w:jc w:val="both"/>
        <w:rPr>
          <w:rFonts w:ascii="Arial" w:eastAsia="Times New Roman" w:hAnsi="Arial" w:cs="Arial"/>
          <w:sz w:val="24"/>
          <w:szCs w:val="24"/>
          <w:lang w:val="en-GB" w:eastAsia="en-US"/>
        </w:rPr>
      </w:pPr>
    </w:p>
    <w:p w:rsidR="006D01A0" w:rsidRPr="00F7119F" w:rsidRDefault="006D01A0" w:rsidP="006D01A0">
      <w:pPr>
        <w:tabs>
          <w:tab w:val="left" w:pos="684"/>
          <w:tab w:val="left" w:pos="1083"/>
        </w:tabs>
        <w:ind w:left="1083" w:hanging="741"/>
        <w:jc w:val="both"/>
        <w:rPr>
          <w:rFonts w:ascii="Arial" w:eastAsia="Times New Roman" w:hAnsi="Arial" w:cs="Arial"/>
          <w:sz w:val="24"/>
          <w:szCs w:val="24"/>
          <w:lang w:val="en-GB" w:eastAsia="en-US"/>
        </w:rPr>
      </w:pPr>
      <w:r w:rsidRPr="00F7119F">
        <w:rPr>
          <w:rFonts w:ascii="Arial" w:eastAsia="Times New Roman" w:hAnsi="Arial" w:cs="Arial"/>
          <w:sz w:val="24"/>
          <w:szCs w:val="24"/>
          <w:lang w:val="en-GB" w:eastAsia="en-US"/>
        </w:rPr>
        <w:tab/>
      </w:r>
      <w:r w:rsidRPr="00F7119F">
        <w:rPr>
          <w:rFonts w:ascii="Arial" w:eastAsia="Times New Roman" w:hAnsi="Arial" w:cs="Arial"/>
          <w:sz w:val="24"/>
          <w:szCs w:val="24"/>
          <w:lang w:val="en-GB" w:eastAsia="en-US"/>
        </w:rPr>
        <w:tab/>
        <w:t>COMPUTER VIRUS means a set of corrupting, harmful or otherwise unauthorised instructions or code including a set of maliciously introduced unauthorised instructions or code, programmatic or otherwise, that propagate themselves through a computer system or network of whatsoever nature.  COMPUTER VIRUS includes but is not limited to ‘Trojan Horses’, ‘worms’ and ‘time or logic bombs’.</w:t>
      </w:r>
    </w:p>
    <w:p w:rsidR="006D01A0" w:rsidRPr="00F7119F" w:rsidRDefault="006D01A0" w:rsidP="006D01A0">
      <w:pPr>
        <w:tabs>
          <w:tab w:val="left" w:pos="684"/>
          <w:tab w:val="left" w:pos="1083"/>
        </w:tabs>
        <w:ind w:left="684" w:hanging="342"/>
        <w:jc w:val="both"/>
        <w:rPr>
          <w:rFonts w:ascii="Arial" w:eastAsia="Times New Roman" w:hAnsi="Arial" w:cs="Arial"/>
          <w:sz w:val="24"/>
          <w:szCs w:val="24"/>
          <w:lang w:val="en-GB" w:eastAsia="en-US"/>
        </w:rPr>
      </w:pPr>
    </w:p>
    <w:p w:rsidR="006D01A0" w:rsidRPr="00F7119F" w:rsidRDefault="006D01A0" w:rsidP="006D01A0">
      <w:pPr>
        <w:tabs>
          <w:tab w:val="left" w:pos="684"/>
          <w:tab w:val="left" w:pos="1083"/>
        </w:tabs>
        <w:ind w:left="1083" w:hanging="741"/>
        <w:jc w:val="both"/>
        <w:rPr>
          <w:rFonts w:ascii="Arial" w:eastAsia="Times New Roman" w:hAnsi="Arial" w:cs="Arial"/>
          <w:sz w:val="24"/>
          <w:szCs w:val="24"/>
          <w:lang w:val="en-GB" w:eastAsia="en-US"/>
        </w:rPr>
      </w:pPr>
      <w:r w:rsidRPr="00F7119F">
        <w:rPr>
          <w:rFonts w:ascii="Arial" w:eastAsia="Times New Roman" w:hAnsi="Arial" w:cs="Arial"/>
          <w:sz w:val="24"/>
          <w:szCs w:val="24"/>
          <w:lang w:val="en-GB" w:eastAsia="en-US"/>
        </w:rPr>
        <w:tab/>
        <w:t>b)</w:t>
      </w:r>
      <w:r w:rsidRPr="00F7119F">
        <w:rPr>
          <w:rFonts w:ascii="Arial" w:eastAsia="Times New Roman" w:hAnsi="Arial" w:cs="Arial"/>
          <w:sz w:val="24"/>
          <w:szCs w:val="24"/>
          <w:lang w:val="en-GB" w:eastAsia="en-US"/>
        </w:rPr>
        <w:tab/>
        <w:t>However, in the event that a peril listed below results from any of the matters described in paragraph a) above, this Policy, subject to all its terms, conditions and exclusions will cover physical damage occurring during the Policy period to property insured by this Policy directly caused by such listed peril.</w:t>
      </w:r>
    </w:p>
    <w:p w:rsidR="006D01A0" w:rsidRDefault="006D01A0" w:rsidP="006D01A0">
      <w:pPr>
        <w:tabs>
          <w:tab w:val="left" w:pos="684"/>
        </w:tabs>
        <w:ind w:left="684" w:hanging="342"/>
        <w:jc w:val="both"/>
        <w:rPr>
          <w:rFonts w:ascii="Arial" w:eastAsia="Times New Roman" w:hAnsi="Arial" w:cs="Arial"/>
          <w:sz w:val="24"/>
          <w:szCs w:val="24"/>
          <w:lang w:val="en-GB" w:eastAsia="en-US"/>
        </w:rPr>
      </w:pPr>
    </w:p>
    <w:p w:rsidR="006D01A0" w:rsidRPr="00F7119F" w:rsidRDefault="006D01A0" w:rsidP="006D01A0">
      <w:pPr>
        <w:tabs>
          <w:tab w:val="left" w:pos="684"/>
        </w:tabs>
        <w:ind w:left="684" w:hanging="342"/>
        <w:jc w:val="both"/>
        <w:rPr>
          <w:rFonts w:ascii="Arial" w:eastAsia="Times New Roman" w:hAnsi="Arial" w:cs="Arial"/>
          <w:sz w:val="24"/>
          <w:szCs w:val="24"/>
          <w:lang w:val="en-GB" w:eastAsia="en-US"/>
        </w:rPr>
      </w:pPr>
      <w:r w:rsidRPr="00F7119F">
        <w:rPr>
          <w:rFonts w:ascii="Arial" w:eastAsia="Times New Roman" w:hAnsi="Arial" w:cs="Arial"/>
          <w:sz w:val="24"/>
          <w:szCs w:val="24"/>
          <w:lang w:val="en-GB" w:eastAsia="en-US"/>
        </w:rPr>
        <w:tab/>
        <w:t>Listed Perils</w:t>
      </w:r>
    </w:p>
    <w:p w:rsidR="006D01A0" w:rsidRPr="00F7119F" w:rsidRDefault="006D01A0" w:rsidP="006D01A0">
      <w:pPr>
        <w:tabs>
          <w:tab w:val="left" w:pos="684"/>
        </w:tabs>
        <w:ind w:left="684" w:hanging="342"/>
        <w:jc w:val="both"/>
        <w:rPr>
          <w:rFonts w:ascii="Arial" w:eastAsia="Times New Roman" w:hAnsi="Arial" w:cs="Arial"/>
          <w:sz w:val="24"/>
          <w:szCs w:val="24"/>
          <w:lang w:val="en-GB" w:eastAsia="en-US"/>
        </w:rPr>
      </w:pPr>
    </w:p>
    <w:p w:rsidR="006D01A0" w:rsidRPr="00F7119F" w:rsidRDefault="006D01A0" w:rsidP="006D01A0">
      <w:pPr>
        <w:tabs>
          <w:tab w:val="left" w:pos="684"/>
        </w:tabs>
        <w:ind w:left="684" w:hanging="342"/>
        <w:jc w:val="both"/>
        <w:rPr>
          <w:rFonts w:ascii="Arial" w:eastAsia="Times New Roman" w:hAnsi="Arial" w:cs="Arial"/>
          <w:sz w:val="24"/>
          <w:szCs w:val="24"/>
          <w:lang w:val="en-GB" w:eastAsia="en-US"/>
        </w:rPr>
      </w:pPr>
      <w:r w:rsidRPr="00F7119F">
        <w:rPr>
          <w:rFonts w:ascii="Arial" w:eastAsia="Times New Roman" w:hAnsi="Arial" w:cs="Arial"/>
          <w:sz w:val="24"/>
          <w:szCs w:val="24"/>
          <w:lang w:val="en-GB" w:eastAsia="en-US"/>
        </w:rPr>
        <w:tab/>
        <w:t>Fire</w:t>
      </w:r>
    </w:p>
    <w:p w:rsidR="00F7119F" w:rsidRDefault="006D01A0" w:rsidP="00F7119F">
      <w:pPr>
        <w:tabs>
          <w:tab w:val="left" w:pos="684"/>
        </w:tabs>
        <w:ind w:left="684" w:hanging="342"/>
        <w:jc w:val="both"/>
        <w:rPr>
          <w:rFonts w:ascii="Arial" w:eastAsia="Times New Roman" w:hAnsi="Arial" w:cs="Arial"/>
          <w:sz w:val="24"/>
          <w:szCs w:val="24"/>
          <w:lang w:val="en-GB" w:eastAsia="en-US"/>
        </w:rPr>
      </w:pPr>
      <w:r w:rsidRPr="00F7119F">
        <w:rPr>
          <w:rFonts w:ascii="Arial" w:eastAsia="Times New Roman" w:hAnsi="Arial" w:cs="Arial"/>
          <w:sz w:val="24"/>
          <w:szCs w:val="24"/>
          <w:lang w:val="en-GB" w:eastAsia="en-US"/>
        </w:rPr>
        <w:tab/>
        <w:t>Explosion</w:t>
      </w:r>
      <w:r w:rsidR="00F7119F">
        <w:rPr>
          <w:rFonts w:ascii="Arial" w:eastAsia="Times New Roman" w:hAnsi="Arial" w:cs="Arial"/>
          <w:sz w:val="24"/>
          <w:szCs w:val="24"/>
          <w:lang w:val="en-GB" w:eastAsia="en-US"/>
        </w:rPr>
        <w:t xml:space="preserve">  </w:t>
      </w:r>
    </w:p>
    <w:p w:rsidR="00F7119F" w:rsidRDefault="00F7119F" w:rsidP="00F7119F">
      <w:pPr>
        <w:tabs>
          <w:tab w:val="left" w:pos="684"/>
        </w:tabs>
        <w:ind w:left="684" w:hanging="342"/>
        <w:jc w:val="both"/>
        <w:rPr>
          <w:rFonts w:ascii="Arial" w:eastAsia="Times New Roman" w:hAnsi="Arial" w:cs="Arial"/>
          <w:sz w:val="24"/>
          <w:szCs w:val="24"/>
          <w:lang w:val="en-GB" w:eastAsia="en-US"/>
        </w:rPr>
      </w:pPr>
    </w:p>
    <w:p w:rsidR="00F7119F" w:rsidRDefault="00F7119F" w:rsidP="00F7119F">
      <w:pPr>
        <w:tabs>
          <w:tab w:val="left" w:pos="684"/>
        </w:tabs>
        <w:ind w:left="684" w:hanging="342"/>
        <w:jc w:val="both"/>
        <w:rPr>
          <w:rFonts w:ascii="Arial" w:eastAsia="Times New Roman" w:hAnsi="Arial" w:cs="Arial"/>
          <w:sz w:val="24"/>
          <w:szCs w:val="24"/>
          <w:lang w:val="en-GB" w:eastAsia="en-US"/>
        </w:rPr>
      </w:pPr>
    </w:p>
    <w:p w:rsidR="00F7119F" w:rsidRDefault="00F7119F" w:rsidP="00F7119F">
      <w:pPr>
        <w:tabs>
          <w:tab w:val="left" w:pos="684"/>
        </w:tabs>
        <w:ind w:left="684" w:hanging="342"/>
        <w:jc w:val="both"/>
        <w:rPr>
          <w:rFonts w:ascii="Arial" w:eastAsia="Times New Roman" w:hAnsi="Arial" w:cs="Arial"/>
          <w:sz w:val="24"/>
          <w:szCs w:val="24"/>
          <w:lang w:val="en-GB" w:eastAsia="en-US"/>
        </w:rPr>
      </w:pPr>
      <w:r>
        <w:rPr>
          <w:rFonts w:ascii="Arial" w:eastAsia="Times New Roman" w:hAnsi="Arial" w:cs="Arial"/>
          <w:sz w:val="24"/>
          <w:szCs w:val="24"/>
          <w:lang w:val="en-GB" w:eastAsia="en-US"/>
        </w:rPr>
        <w:t xml:space="preserve">                                                        Page 1 of 2</w:t>
      </w:r>
    </w:p>
    <w:p w:rsidR="006D01A0" w:rsidRPr="00F7119F" w:rsidRDefault="006D01A0" w:rsidP="00F7119F">
      <w:pPr>
        <w:tabs>
          <w:tab w:val="left" w:pos="684"/>
        </w:tabs>
        <w:ind w:left="684" w:hanging="342"/>
        <w:jc w:val="both"/>
        <w:rPr>
          <w:rFonts w:ascii="Arial" w:eastAsia="Times New Roman" w:hAnsi="Arial" w:cs="Arial"/>
          <w:bCs/>
          <w:sz w:val="24"/>
          <w:szCs w:val="24"/>
          <w:lang w:val="en-GB" w:eastAsia="en-US"/>
        </w:rPr>
      </w:pPr>
      <w:r w:rsidRPr="00F7119F">
        <w:rPr>
          <w:rFonts w:ascii="Arial" w:eastAsia="Times New Roman" w:hAnsi="Arial" w:cs="Arial"/>
          <w:bCs/>
          <w:sz w:val="24"/>
          <w:szCs w:val="24"/>
          <w:lang w:val="en-GB" w:eastAsia="en-US"/>
        </w:rPr>
        <w:lastRenderedPageBreak/>
        <w:t>2)</w:t>
      </w:r>
      <w:r w:rsidRPr="00F7119F">
        <w:rPr>
          <w:rFonts w:ascii="Arial" w:eastAsia="Times New Roman" w:hAnsi="Arial" w:cs="Arial"/>
          <w:bCs/>
          <w:sz w:val="24"/>
          <w:szCs w:val="24"/>
          <w:lang w:val="en-GB" w:eastAsia="en-US"/>
        </w:rPr>
        <w:tab/>
        <w:t>Electronic Data Processing Media Valuation</w:t>
      </w:r>
    </w:p>
    <w:p w:rsidR="006D01A0" w:rsidRPr="00F7119F" w:rsidRDefault="006D01A0" w:rsidP="006D01A0">
      <w:pPr>
        <w:tabs>
          <w:tab w:val="left" w:pos="684"/>
        </w:tabs>
        <w:ind w:left="684" w:hanging="684"/>
        <w:jc w:val="both"/>
        <w:rPr>
          <w:rFonts w:ascii="Arial" w:eastAsia="Times New Roman" w:hAnsi="Arial" w:cs="Arial"/>
          <w:bCs/>
          <w:sz w:val="24"/>
          <w:szCs w:val="24"/>
          <w:lang w:val="en-GB" w:eastAsia="en-US"/>
        </w:rPr>
      </w:pPr>
    </w:p>
    <w:p w:rsidR="006D01A0" w:rsidRPr="00F7119F" w:rsidRDefault="006D01A0" w:rsidP="006D01A0">
      <w:pPr>
        <w:ind w:left="720" w:hanging="36"/>
        <w:jc w:val="both"/>
        <w:rPr>
          <w:rFonts w:ascii="Arial" w:eastAsia="Times New Roman" w:hAnsi="Arial" w:cs="Arial"/>
          <w:sz w:val="24"/>
          <w:szCs w:val="24"/>
          <w:lang w:val="en-GB" w:eastAsia="en-US"/>
        </w:rPr>
      </w:pPr>
      <w:r w:rsidRPr="00F7119F">
        <w:rPr>
          <w:rFonts w:ascii="Arial" w:eastAsia="Times New Roman" w:hAnsi="Arial" w:cs="Arial"/>
          <w:sz w:val="24"/>
          <w:szCs w:val="24"/>
          <w:lang w:val="en-GB" w:eastAsia="en-US"/>
        </w:rPr>
        <w:t xml:space="preserve">Notwithstanding any provision to the contrary within the Policy or any endorsement thereto, it is understood and agreed as </w:t>
      </w:r>
      <w:proofErr w:type="gramStart"/>
      <w:r w:rsidRPr="00F7119F">
        <w:rPr>
          <w:rFonts w:ascii="Arial" w:eastAsia="Times New Roman" w:hAnsi="Arial" w:cs="Arial"/>
          <w:sz w:val="24"/>
          <w:szCs w:val="24"/>
          <w:lang w:val="en-GB" w:eastAsia="en-US"/>
        </w:rPr>
        <w:t>follows:-</w:t>
      </w:r>
      <w:proofErr w:type="gramEnd"/>
    </w:p>
    <w:p w:rsidR="006D01A0" w:rsidRPr="00F7119F" w:rsidRDefault="006D01A0" w:rsidP="006D01A0">
      <w:pPr>
        <w:ind w:left="342"/>
        <w:jc w:val="both"/>
        <w:rPr>
          <w:rFonts w:ascii="Arial" w:eastAsia="Times New Roman" w:hAnsi="Arial" w:cs="Arial"/>
          <w:sz w:val="24"/>
          <w:szCs w:val="24"/>
          <w:lang w:val="en-GB" w:eastAsia="en-US"/>
        </w:rPr>
      </w:pPr>
    </w:p>
    <w:p w:rsidR="006D01A0" w:rsidRPr="00F7119F" w:rsidRDefault="006D01A0" w:rsidP="006D01A0">
      <w:pPr>
        <w:ind w:left="720" w:hanging="36"/>
        <w:jc w:val="both"/>
        <w:rPr>
          <w:rFonts w:ascii="Arial" w:eastAsia="Times New Roman" w:hAnsi="Arial" w:cs="Arial"/>
          <w:sz w:val="24"/>
          <w:szCs w:val="24"/>
          <w:lang w:val="en-GB" w:eastAsia="en-US"/>
        </w:rPr>
      </w:pPr>
      <w:r w:rsidRPr="00F7119F">
        <w:rPr>
          <w:rFonts w:ascii="Arial" w:eastAsia="Times New Roman" w:hAnsi="Arial" w:cs="Arial"/>
          <w:sz w:val="24"/>
          <w:szCs w:val="24"/>
          <w:lang w:val="en-GB" w:eastAsia="en-US"/>
        </w:rPr>
        <w:t xml:space="preserve">Should electronic data processing media insured by this Policy suffer physical loss or damage insured by this Policy, then the basis of valuation shall be the cost of the blank media plus the costs of copying the ELECTRONIC DATA from back-up or from originals of a previous generation.  These costs will not include research and engineering nor any costs of recreating, gathering or assembling such ELECTRONIC DATA.  If the media is not repaired, replaced or restored the basis of valuation shall be the cost of the blank media.  </w:t>
      </w:r>
      <w:proofErr w:type="gramStart"/>
      <w:r w:rsidRPr="00F7119F">
        <w:rPr>
          <w:rFonts w:ascii="Arial" w:eastAsia="Times New Roman" w:hAnsi="Arial" w:cs="Arial"/>
          <w:sz w:val="24"/>
          <w:szCs w:val="24"/>
          <w:lang w:val="en-GB" w:eastAsia="en-US"/>
        </w:rPr>
        <w:t>However</w:t>
      </w:r>
      <w:proofErr w:type="gramEnd"/>
      <w:r w:rsidRPr="00F7119F">
        <w:rPr>
          <w:rFonts w:ascii="Arial" w:eastAsia="Times New Roman" w:hAnsi="Arial" w:cs="Arial"/>
          <w:sz w:val="24"/>
          <w:szCs w:val="24"/>
          <w:lang w:val="en-GB" w:eastAsia="en-US"/>
        </w:rPr>
        <w:t xml:space="preserve"> this Policy does not insure any amount pertaining to the value of such ELECTRONIC DATA to the Assured or any other party, even if such ELECTRONIC DATA cannot be recreated, gathered or assembled.</w:t>
      </w:r>
    </w:p>
    <w:p w:rsidR="006D01A0" w:rsidRPr="00F7119F" w:rsidRDefault="006D01A0" w:rsidP="006D01A0">
      <w:pPr>
        <w:ind w:left="342"/>
        <w:jc w:val="both"/>
        <w:rPr>
          <w:rFonts w:ascii="Arial" w:eastAsia="Times New Roman" w:hAnsi="Arial" w:cs="Arial"/>
          <w:sz w:val="24"/>
          <w:szCs w:val="24"/>
          <w:lang w:val="en-GB" w:eastAsia="en-US"/>
        </w:rPr>
      </w:pPr>
    </w:p>
    <w:p w:rsidR="000E7435" w:rsidRDefault="000E7435" w:rsidP="00F071AF">
      <w:pPr>
        <w:autoSpaceDE w:val="0"/>
        <w:autoSpaceDN w:val="0"/>
        <w:adjustRightInd w:val="0"/>
        <w:ind w:left="720" w:hanging="720"/>
        <w:jc w:val="both"/>
        <w:rPr>
          <w:rFonts w:ascii="Arial" w:hAnsi="Arial" w:cs="Arial"/>
          <w:bCs/>
          <w:color w:val="00B050"/>
          <w:sz w:val="24"/>
          <w:szCs w:val="24"/>
        </w:rPr>
      </w:pPr>
    </w:p>
    <w:p w:rsidR="00F7119F" w:rsidRDefault="00F7119F" w:rsidP="00F071AF">
      <w:pPr>
        <w:autoSpaceDE w:val="0"/>
        <w:autoSpaceDN w:val="0"/>
        <w:adjustRightInd w:val="0"/>
        <w:ind w:left="720" w:hanging="720"/>
        <w:jc w:val="both"/>
        <w:rPr>
          <w:rFonts w:ascii="Arial" w:hAnsi="Arial" w:cs="Arial"/>
          <w:bCs/>
          <w:color w:val="00B050"/>
          <w:sz w:val="24"/>
          <w:szCs w:val="24"/>
        </w:rPr>
      </w:pPr>
    </w:p>
    <w:p w:rsidR="00F7119F" w:rsidRDefault="00F7119F" w:rsidP="00F071AF">
      <w:pPr>
        <w:autoSpaceDE w:val="0"/>
        <w:autoSpaceDN w:val="0"/>
        <w:adjustRightInd w:val="0"/>
        <w:ind w:left="720" w:hanging="720"/>
        <w:jc w:val="both"/>
        <w:rPr>
          <w:rFonts w:ascii="Arial" w:hAnsi="Arial" w:cs="Arial"/>
          <w:bCs/>
          <w:color w:val="00B050"/>
          <w:sz w:val="24"/>
          <w:szCs w:val="24"/>
        </w:rPr>
      </w:pPr>
    </w:p>
    <w:p w:rsidR="00F7119F" w:rsidRDefault="00F7119F" w:rsidP="00F071AF">
      <w:pPr>
        <w:autoSpaceDE w:val="0"/>
        <w:autoSpaceDN w:val="0"/>
        <w:adjustRightInd w:val="0"/>
        <w:ind w:left="720" w:hanging="720"/>
        <w:jc w:val="both"/>
        <w:rPr>
          <w:rFonts w:ascii="Arial" w:hAnsi="Arial" w:cs="Arial"/>
          <w:bCs/>
          <w:color w:val="00B050"/>
          <w:sz w:val="24"/>
          <w:szCs w:val="24"/>
        </w:rPr>
      </w:pPr>
    </w:p>
    <w:p w:rsidR="00F7119F" w:rsidRDefault="00F7119F" w:rsidP="00F071AF">
      <w:pPr>
        <w:autoSpaceDE w:val="0"/>
        <w:autoSpaceDN w:val="0"/>
        <w:adjustRightInd w:val="0"/>
        <w:ind w:left="720" w:hanging="720"/>
        <w:jc w:val="both"/>
        <w:rPr>
          <w:rFonts w:ascii="Arial" w:hAnsi="Arial" w:cs="Arial"/>
          <w:bCs/>
          <w:color w:val="00B050"/>
          <w:sz w:val="24"/>
          <w:szCs w:val="24"/>
        </w:rPr>
      </w:pPr>
    </w:p>
    <w:p w:rsidR="00F7119F" w:rsidRDefault="00F7119F" w:rsidP="00F071AF">
      <w:pPr>
        <w:autoSpaceDE w:val="0"/>
        <w:autoSpaceDN w:val="0"/>
        <w:adjustRightInd w:val="0"/>
        <w:ind w:left="720" w:hanging="720"/>
        <w:jc w:val="both"/>
        <w:rPr>
          <w:rFonts w:ascii="Arial" w:hAnsi="Arial" w:cs="Arial"/>
          <w:bCs/>
          <w:color w:val="00B050"/>
          <w:sz w:val="24"/>
          <w:szCs w:val="24"/>
        </w:rPr>
      </w:pPr>
    </w:p>
    <w:p w:rsidR="00F7119F" w:rsidRDefault="00F7119F" w:rsidP="00F071AF">
      <w:pPr>
        <w:autoSpaceDE w:val="0"/>
        <w:autoSpaceDN w:val="0"/>
        <w:adjustRightInd w:val="0"/>
        <w:ind w:left="720" w:hanging="720"/>
        <w:jc w:val="both"/>
        <w:rPr>
          <w:rFonts w:ascii="Arial" w:hAnsi="Arial" w:cs="Arial"/>
          <w:bCs/>
          <w:color w:val="00B050"/>
          <w:sz w:val="24"/>
          <w:szCs w:val="24"/>
        </w:rPr>
      </w:pPr>
    </w:p>
    <w:p w:rsidR="00F7119F" w:rsidRDefault="00F7119F" w:rsidP="00F071AF">
      <w:pPr>
        <w:autoSpaceDE w:val="0"/>
        <w:autoSpaceDN w:val="0"/>
        <w:adjustRightInd w:val="0"/>
        <w:ind w:left="720" w:hanging="720"/>
        <w:jc w:val="both"/>
        <w:rPr>
          <w:rFonts w:ascii="Arial" w:hAnsi="Arial" w:cs="Arial"/>
          <w:bCs/>
          <w:color w:val="00B050"/>
          <w:sz w:val="24"/>
          <w:szCs w:val="24"/>
        </w:rPr>
      </w:pPr>
    </w:p>
    <w:p w:rsidR="00F7119F" w:rsidRDefault="00F7119F" w:rsidP="00F071AF">
      <w:pPr>
        <w:autoSpaceDE w:val="0"/>
        <w:autoSpaceDN w:val="0"/>
        <w:adjustRightInd w:val="0"/>
        <w:ind w:left="720" w:hanging="720"/>
        <w:jc w:val="both"/>
        <w:rPr>
          <w:rFonts w:ascii="Arial" w:hAnsi="Arial" w:cs="Arial"/>
          <w:bCs/>
          <w:color w:val="00B050"/>
          <w:sz w:val="24"/>
          <w:szCs w:val="24"/>
        </w:rPr>
      </w:pPr>
    </w:p>
    <w:p w:rsidR="00F7119F" w:rsidRDefault="00F7119F" w:rsidP="00F071AF">
      <w:pPr>
        <w:autoSpaceDE w:val="0"/>
        <w:autoSpaceDN w:val="0"/>
        <w:adjustRightInd w:val="0"/>
        <w:ind w:left="720" w:hanging="720"/>
        <w:jc w:val="both"/>
        <w:rPr>
          <w:rFonts w:ascii="Arial" w:hAnsi="Arial" w:cs="Arial"/>
          <w:bCs/>
          <w:color w:val="00B050"/>
          <w:sz w:val="24"/>
          <w:szCs w:val="24"/>
        </w:rPr>
      </w:pPr>
    </w:p>
    <w:p w:rsidR="00F7119F" w:rsidRDefault="00F7119F" w:rsidP="00F071AF">
      <w:pPr>
        <w:autoSpaceDE w:val="0"/>
        <w:autoSpaceDN w:val="0"/>
        <w:adjustRightInd w:val="0"/>
        <w:ind w:left="720" w:hanging="720"/>
        <w:jc w:val="both"/>
        <w:rPr>
          <w:rFonts w:ascii="Arial" w:hAnsi="Arial" w:cs="Arial"/>
          <w:bCs/>
          <w:color w:val="00B050"/>
          <w:sz w:val="24"/>
          <w:szCs w:val="24"/>
        </w:rPr>
      </w:pPr>
    </w:p>
    <w:p w:rsidR="00F7119F" w:rsidRDefault="00F7119F" w:rsidP="00F071AF">
      <w:pPr>
        <w:autoSpaceDE w:val="0"/>
        <w:autoSpaceDN w:val="0"/>
        <w:adjustRightInd w:val="0"/>
        <w:ind w:left="720" w:hanging="720"/>
        <w:jc w:val="both"/>
        <w:rPr>
          <w:rFonts w:ascii="Arial" w:hAnsi="Arial" w:cs="Arial"/>
          <w:bCs/>
          <w:color w:val="00B050"/>
          <w:sz w:val="24"/>
          <w:szCs w:val="24"/>
        </w:rPr>
      </w:pPr>
    </w:p>
    <w:p w:rsidR="00F7119F" w:rsidRDefault="00F7119F" w:rsidP="00F071AF">
      <w:pPr>
        <w:autoSpaceDE w:val="0"/>
        <w:autoSpaceDN w:val="0"/>
        <w:adjustRightInd w:val="0"/>
        <w:ind w:left="720" w:hanging="720"/>
        <w:jc w:val="both"/>
        <w:rPr>
          <w:rFonts w:ascii="Arial" w:hAnsi="Arial" w:cs="Arial"/>
          <w:bCs/>
          <w:color w:val="00B050"/>
          <w:sz w:val="24"/>
          <w:szCs w:val="24"/>
        </w:rPr>
      </w:pPr>
    </w:p>
    <w:p w:rsidR="00F7119F" w:rsidRDefault="00F7119F" w:rsidP="00F071AF">
      <w:pPr>
        <w:autoSpaceDE w:val="0"/>
        <w:autoSpaceDN w:val="0"/>
        <w:adjustRightInd w:val="0"/>
        <w:ind w:left="720" w:hanging="720"/>
        <w:jc w:val="both"/>
        <w:rPr>
          <w:rFonts w:ascii="Arial" w:hAnsi="Arial" w:cs="Arial"/>
          <w:bCs/>
          <w:color w:val="00B050"/>
          <w:sz w:val="24"/>
          <w:szCs w:val="24"/>
        </w:rPr>
      </w:pPr>
    </w:p>
    <w:p w:rsidR="00F7119F" w:rsidRDefault="00F7119F" w:rsidP="00F071AF">
      <w:pPr>
        <w:autoSpaceDE w:val="0"/>
        <w:autoSpaceDN w:val="0"/>
        <w:adjustRightInd w:val="0"/>
        <w:ind w:left="720" w:hanging="720"/>
        <w:jc w:val="both"/>
        <w:rPr>
          <w:rFonts w:ascii="Arial" w:hAnsi="Arial" w:cs="Arial"/>
          <w:bCs/>
          <w:color w:val="00B050"/>
          <w:sz w:val="24"/>
          <w:szCs w:val="24"/>
        </w:rPr>
      </w:pPr>
    </w:p>
    <w:p w:rsidR="00F7119F" w:rsidRDefault="00F7119F" w:rsidP="00F071AF">
      <w:pPr>
        <w:autoSpaceDE w:val="0"/>
        <w:autoSpaceDN w:val="0"/>
        <w:adjustRightInd w:val="0"/>
        <w:ind w:left="720" w:hanging="720"/>
        <w:jc w:val="both"/>
        <w:rPr>
          <w:rFonts w:ascii="Arial" w:hAnsi="Arial" w:cs="Arial"/>
          <w:bCs/>
          <w:color w:val="00B050"/>
          <w:sz w:val="24"/>
          <w:szCs w:val="24"/>
        </w:rPr>
      </w:pPr>
    </w:p>
    <w:p w:rsidR="00F7119F" w:rsidRDefault="00F7119F" w:rsidP="00F071AF">
      <w:pPr>
        <w:autoSpaceDE w:val="0"/>
        <w:autoSpaceDN w:val="0"/>
        <w:adjustRightInd w:val="0"/>
        <w:ind w:left="720" w:hanging="720"/>
        <w:jc w:val="both"/>
        <w:rPr>
          <w:rFonts w:ascii="Arial" w:hAnsi="Arial" w:cs="Arial"/>
          <w:bCs/>
          <w:color w:val="00B050"/>
          <w:sz w:val="24"/>
          <w:szCs w:val="24"/>
        </w:rPr>
      </w:pPr>
    </w:p>
    <w:p w:rsidR="00F7119F" w:rsidRDefault="00F7119F" w:rsidP="00F071AF">
      <w:pPr>
        <w:autoSpaceDE w:val="0"/>
        <w:autoSpaceDN w:val="0"/>
        <w:adjustRightInd w:val="0"/>
        <w:ind w:left="720" w:hanging="720"/>
        <w:jc w:val="both"/>
        <w:rPr>
          <w:rFonts w:ascii="Arial" w:hAnsi="Arial" w:cs="Arial"/>
          <w:bCs/>
          <w:color w:val="00B050"/>
          <w:sz w:val="24"/>
          <w:szCs w:val="24"/>
        </w:rPr>
      </w:pPr>
    </w:p>
    <w:p w:rsidR="00F7119F" w:rsidRDefault="00F7119F" w:rsidP="00F071AF">
      <w:pPr>
        <w:autoSpaceDE w:val="0"/>
        <w:autoSpaceDN w:val="0"/>
        <w:adjustRightInd w:val="0"/>
        <w:ind w:left="720" w:hanging="720"/>
        <w:jc w:val="both"/>
        <w:rPr>
          <w:rFonts w:ascii="Arial" w:hAnsi="Arial" w:cs="Arial"/>
          <w:bCs/>
          <w:color w:val="00B050"/>
          <w:sz w:val="24"/>
          <w:szCs w:val="24"/>
        </w:rPr>
      </w:pPr>
    </w:p>
    <w:p w:rsidR="00F7119F" w:rsidRDefault="00F7119F" w:rsidP="00F071AF">
      <w:pPr>
        <w:autoSpaceDE w:val="0"/>
        <w:autoSpaceDN w:val="0"/>
        <w:adjustRightInd w:val="0"/>
        <w:ind w:left="720" w:hanging="720"/>
        <w:jc w:val="both"/>
        <w:rPr>
          <w:rFonts w:ascii="Arial" w:hAnsi="Arial" w:cs="Arial"/>
          <w:bCs/>
          <w:color w:val="00B050"/>
          <w:sz w:val="24"/>
          <w:szCs w:val="24"/>
        </w:rPr>
      </w:pPr>
    </w:p>
    <w:p w:rsidR="00F7119F" w:rsidRDefault="00F7119F" w:rsidP="00F071AF">
      <w:pPr>
        <w:autoSpaceDE w:val="0"/>
        <w:autoSpaceDN w:val="0"/>
        <w:adjustRightInd w:val="0"/>
        <w:ind w:left="720" w:hanging="720"/>
        <w:jc w:val="both"/>
        <w:rPr>
          <w:rFonts w:ascii="Arial" w:hAnsi="Arial" w:cs="Arial"/>
          <w:bCs/>
          <w:color w:val="00B050"/>
          <w:sz w:val="24"/>
          <w:szCs w:val="24"/>
        </w:rPr>
      </w:pPr>
    </w:p>
    <w:p w:rsidR="00F7119F" w:rsidRDefault="00F7119F" w:rsidP="00F071AF">
      <w:pPr>
        <w:autoSpaceDE w:val="0"/>
        <w:autoSpaceDN w:val="0"/>
        <w:adjustRightInd w:val="0"/>
        <w:ind w:left="720" w:hanging="720"/>
        <w:jc w:val="both"/>
        <w:rPr>
          <w:rFonts w:ascii="Arial" w:hAnsi="Arial" w:cs="Arial"/>
          <w:bCs/>
          <w:color w:val="00B050"/>
          <w:sz w:val="24"/>
          <w:szCs w:val="24"/>
        </w:rPr>
      </w:pPr>
    </w:p>
    <w:p w:rsidR="00F7119F" w:rsidRDefault="00F7119F" w:rsidP="00F071AF">
      <w:pPr>
        <w:autoSpaceDE w:val="0"/>
        <w:autoSpaceDN w:val="0"/>
        <w:adjustRightInd w:val="0"/>
        <w:ind w:left="720" w:hanging="720"/>
        <w:jc w:val="both"/>
        <w:rPr>
          <w:rFonts w:ascii="Arial" w:hAnsi="Arial" w:cs="Arial"/>
          <w:bCs/>
          <w:color w:val="00B050"/>
          <w:sz w:val="24"/>
          <w:szCs w:val="24"/>
        </w:rPr>
      </w:pPr>
    </w:p>
    <w:p w:rsidR="00F7119F" w:rsidRDefault="00F7119F" w:rsidP="00F071AF">
      <w:pPr>
        <w:autoSpaceDE w:val="0"/>
        <w:autoSpaceDN w:val="0"/>
        <w:adjustRightInd w:val="0"/>
        <w:ind w:left="720" w:hanging="720"/>
        <w:jc w:val="both"/>
        <w:rPr>
          <w:rFonts w:ascii="Arial" w:hAnsi="Arial" w:cs="Arial"/>
          <w:bCs/>
          <w:color w:val="00B050"/>
          <w:sz w:val="24"/>
          <w:szCs w:val="24"/>
        </w:rPr>
      </w:pPr>
    </w:p>
    <w:p w:rsidR="00F7119F" w:rsidRDefault="00F7119F" w:rsidP="00F071AF">
      <w:pPr>
        <w:autoSpaceDE w:val="0"/>
        <w:autoSpaceDN w:val="0"/>
        <w:adjustRightInd w:val="0"/>
        <w:ind w:left="720" w:hanging="720"/>
        <w:jc w:val="both"/>
        <w:rPr>
          <w:rFonts w:ascii="Arial" w:hAnsi="Arial" w:cs="Arial"/>
          <w:bCs/>
          <w:color w:val="00B050"/>
          <w:sz w:val="24"/>
          <w:szCs w:val="24"/>
        </w:rPr>
      </w:pPr>
    </w:p>
    <w:p w:rsidR="00F7119F" w:rsidRDefault="00F7119F" w:rsidP="00F071AF">
      <w:pPr>
        <w:autoSpaceDE w:val="0"/>
        <w:autoSpaceDN w:val="0"/>
        <w:adjustRightInd w:val="0"/>
        <w:ind w:left="720" w:hanging="720"/>
        <w:jc w:val="both"/>
        <w:rPr>
          <w:rFonts w:ascii="Arial" w:hAnsi="Arial" w:cs="Arial"/>
          <w:bCs/>
          <w:color w:val="00B050"/>
          <w:sz w:val="24"/>
          <w:szCs w:val="24"/>
        </w:rPr>
      </w:pPr>
    </w:p>
    <w:p w:rsidR="00F7119F" w:rsidRDefault="00F7119F" w:rsidP="00F071AF">
      <w:pPr>
        <w:autoSpaceDE w:val="0"/>
        <w:autoSpaceDN w:val="0"/>
        <w:adjustRightInd w:val="0"/>
        <w:ind w:left="720" w:hanging="720"/>
        <w:jc w:val="both"/>
        <w:rPr>
          <w:rFonts w:ascii="Arial" w:hAnsi="Arial" w:cs="Arial"/>
          <w:bCs/>
          <w:color w:val="00B050"/>
          <w:sz w:val="24"/>
          <w:szCs w:val="24"/>
        </w:rPr>
      </w:pPr>
    </w:p>
    <w:p w:rsidR="00F7119F" w:rsidRPr="00F7119F" w:rsidRDefault="00F7119F" w:rsidP="00F7119F">
      <w:pPr>
        <w:autoSpaceDE w:val="0"/>
        <w:autoSpaceDN w:val="0"/>
        <w:adjustRightInd w:val="0"/>
        <w:ind w:left="720" w:hanging="720"/>
        <w:jc w:val="center"/>
        <w:rPr>
          <w:rFonts w:ascii="Arial" w:hAnsi="Arial" w:cs="Arial"/>
          <w:bCs/>
          <w:sz w:val="24"/>
          <w:szCs w:val="24"/>
        </w:rPr>
      </w:pPr>
      <w:r>
        <w:rPr>
          <w:rFonts w:ascii="Arial" w:hAnsi="Arial" w:cs="Arial"/>
          <w:bCs/>
          <w:sz w:val="24"/>
          <w:szCs w:val="24"/>
        </w:rPr>
        <w:t>Page 2 of 2</w:t>
      </w:r>
    </w:p>
    <w:sectPr w:rsidR="00F7119F" w:rsidRPr="00F7119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0D88" w:rsidRDefault="00F20D88" w:rsidP="006A6BB0">
      <w:r>
        <w:separator/>
      </w:r>
    </w:p>
  </w:endnote>
  <w:endnote w:type="continuationSeparator" w:id="0">
    <w:p w:rsidR="00F20D88" w:rsidRDefault="00F20D88" w:rsidP="006A6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6099160"/>
      <w:docPartObj>
        <w:docPartGallery w:val="Page Numbers (Bottom of Page)"/>
        <w:docPartUnique/>
      </w:docPartObj>
    </w:sdtPr>
    <w:sdtEndPr/>
    <w:sdtContent>
      <w:sdt>
        <w:sdtPr>
          <w:id w:val="860082579"/>
          <w:docPartObj>
            <w:docPartGallery w:val="Page Numbers (Top of Page)"/>
            <w:docPartUnique/>
          </w:docPartObj>
        </w:sdtPr>
        <w:sdtEndPr/>
        <w:sdtContent>
          <w:p w:rsidR="00F7119F" w:rsidRDefault="00F7119F">
            <w:pPr>
              <w:pStyle w:val="Footer"/>
              <w:jc w:val="right"/>
            </w:pPr>
          </w:p>
          <w:p w:rsidR="00F7119F" w:rsidRDefault="00F7119F">
            <w:pPr>
              <w:pStyle w:val="Footer"/>
              <w:jc w:val="right"/>
            </w:pPr>
          </w:p>
          <w:p w:rsidR="00F7119F" w:rsidRDefault="00F7119F">
            <w:pPr>
              <w:pStyle w:val="Footer"/>
              <w:jc w:val="right"/>
            </w:pPr>
            <w:r>
              <w:t>Accepted for inclusion Summer 2017</w:t>
            </w:r>
          </w:p>
          <w:p w:rsidR="006A6BB0" w:rsidRDefault="00F20D88">
            <w:pPr>
              <w:pStyle w:val="Footer"/>
              <w:jc w:val="right"/>
            </w:pPr>
          </w:p>
        </w:sdtContent>
      </w:sdt>
    </w:sdtContent>
  </w:sdt>
  <w:p w:rsidR="006A6BB0" w:rsidRDefault="006A6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0D88" w:rsidRDefault="00F20D88" w:rsidP="006A6BB0">
      <w:r>
        <w:separator/>
      </w:r>
    </w:p>
  </w:footnote>
  <w:footnote w:type="continuationSeparator" w:id="0">
    <w:p w:rsidR="00F20D88" w:rsidRDefault="00F20D88" w:rsidP="006A6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963A5"/>
    <w:multiLevelType w:val="hybridMultilevel"/>
    <w:tmpl w:val="BD54CF8A"/>
    <w:lvl w:ilvl="0" w:tplc="08090019">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B984B4A2">
      <w:start w:val="1"/>
      <w:numFmt w:val="lowerRoman"/>
      <w:lvlText w:val="(%3)"/>
      <w:lvlJc w:val="left"/>
      <w:pPr>
        <w:ind w:left="2700" w:hanging="720"/>
      </w:pPr>
      <w:rPr>
        <w:rFonts w:cs="Times New Roman"/>
      </w:rPr>
    </w:lvl>
    <w:lvl w:ilvl="3" w:tplc="5CF24CB4">
      <w:start w:val="1"/>
      <w:numFmt w:val="decimal"/>
      <w:lvlText w:val="%4."/>
      <w:lvlJc w:val="left"/>
      <w:pPr>
        <w:ind w:left="2880" w:hanging="360"/>
      </w:pPr>
      <w:rPr>
        <w:rFonts w:ascii="Times" w:hAnsi="Times" w:cs="Times" w:hint="default"/>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15:restartNumberingAfterBreak="0">
    <w:nsid w:val="05AE21F6"/>
    <w:multiLevelType w:val="hybridMultilevel"/>
    <w:tmpl w:val="C9D23660"/>
    <w:lvl w:ilvl="0" w:tplc="B0F06922">
      <w:start w:val="1"/>
      <w:numFmt w:val="lowerLetter"/>
      <w:lvlText w:val="%1."/>
      <w:lvlJc w:val="left"/>
      <w:pPr>
        <w:ind w:left="2232" w:hanging="360"/>
      </w:pPr>
      <w:rPr>
        <w:rFonts w:hint="default"/>
      </w:rPr>
    </w:lvl>
    <w:lvl w:ilvl="1" w:tplc="04090019">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2" w15:restartNumberingAfterBreak="0">
    <w:nsid w:val="0DFA5CB9"/>
    <w:multiLevelType w:val="hybridMultilevel"/>
    <w:tmpl w:val="EB944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20B58"/>
    <w:multiLevelType w:val="hybridMultilevel"/>
    <w:tmpl w:val="47AE6450"/>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4" w15:restartNumberingAfterBreak="0">
    <w:nsid w:val="228B6FF3"/>
    <w:multiLevelType w:val="hybridMultilevel"/>
    <w:tmpl w:val="89FC1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7C3169"/>
    <w:multiLevelType w:val="hybridMultilevel"/>
    <w:tmpl w:val="98B6E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D1C"/>
    <w:rsid w:val="00001B55"/>
    <w:rsid w:val="000078D6"/>
    <w:rsid w:val="000327E9"/>
    <w:rsid w:val="00043315"/>
    <w:rsid w:val="00045133"/>
    <w:rsid w:val="0004728F"/>
    <w:rsid w:val="0006659C"/>
    <w:rsid w:val="000819D9"/>
    <w:rsid w:val="000A7684"/>
    <w:rsid w:val="000D62EB"/>
    <w:rsid w:val="000E7435"/>
    <w:rsid w:val="00121D5A"/>
    <w:rsid w:val="00135913"/>
    <w:rsid w:val="001A515A"/>
    <w:rsid w:val="00217C79"/>
    <w:rsid w:val="00253504"/>
    <w:rsid w:val="00273ABB"/>
    <w:rsid w:val="00275ABB"/>
    <w:rsid w:val="00286490"/>
    <w:rsid w:val="002D3384"/>
    <w:rsid w:val="00331D1C"/>
    <w:rsid w:val="00363316"/>
    <w:rsid w:val="00386BE3"/>
    <w:rsid w:val="003B141F"/>
    <w:rsid w:val="003D6E86"/>
    <w:rsid w:val="003E030D"/>
    <w:rsid w:val="003F5DAF"/>
    <w:rsid w:val="00424C46"/>
    <w:rsid w:val="0044220A"/>
    <w:rsid w:val="004620F7"/>
    <w:rsid w:val="00531A10"/>
    <w:rsid w:val="00540950"/>
    <w:rsid w:val="00582725"/>
    <w:rsid w:val="00585599"/>
    <w:rsid w:val="005A1934"/>
    <w:rsid w:val="005C33C2"/>
    <w:rsid w:val="005C7CE9"/>
    <w:rsid w:val="005D19A4"/>
    <w:rsid w:val="006317A6"/>
    <w:rsid w:val="00665E26"/>
    <w:rsid w:val="006A6BB0"/>
    <w:rsid w:val="006C584E"/>
    <w:rsid w:val="006D01A0"/>
    <w:rsid w:val="0076442D"/>
    <w:rsid w:val="00766C14"/>
    <w:rsid w:val="007A7273"/>
    <w:rsid w:val="007D12D7"/>
    <w:rsid w:val="00824386"/>
    <w:rsid w:val="0084485C"/>
    <w:rsid w:val="008556CC"/>
    <w:rsid w:val="00873696"/>
    <w:rsid w:val="00890DA0"/>
    <w:rsid w:val="00893EB3"/>
    <w:rsid w:val="008A1132"/>
    <w:rsid w:val="009138DA"/>
    <w:rsid w:val="00937D6B"/>
    <w:rsid w:val="00940285"/>
    <w:rsid w:val="00971595"/>
    <w:rsid w:val="00977578"/>
    <w:rsid w:val="0098716C"/>
    <w:rsid w:val="00990AFF"/>
    <w:rsid w:val="00991432"/>
    <w:rsid w:val="009918AA"/>
    <w:rsid w:val="009B75AB"/>
    <w:rsid w:val="009C736F"/>
    <w:rsid w:val="009E19BC"/>
    <w:rsid w:val="00A57F25"/>
    <w:rsid w:val="00A83EF1"/>
    <w:rsid w:val="00A85498"/>
    <w:rsid w:val="00AF5326"/>
    <w:rsid w:val="00AF5CA4"/>
    <w:rsid w:val="00B2542A"/>
    <w:rsid w:val="00B627D7"/>
    <w:rsid w:val="00B62FF0"/>
    <w:rsid w:val="00B738A9"/>
    <w:rsid w:val="00BA4E29"/>
    <w:rsid w:val="00BB3162"/>
    <w:rsid w:val="00BF2861"/>
    <w:rsid w:val="00BF777B"/>
    <w:rsid w:val="00C75DEE"/>
    <w:rsid w:val="00C91C17"/>
    <w:rsid w:val="00CE0FA6"/>
    <w:rsid w:val="00CE3998"/>
    <w:rsid w:val="00CE7782"/>
    <w:rsid w:val="00D70F3D"/>
    <w:rsid w:val="00DB2099"/>
    <w:rsid w:val="00DF39D4"/>
    <w:rsid w:val="00E058E5"/>
    <w:rsid w:val="00E50F5B"/>
    <w:rsid w:val="00E70F65"/>
    <w:rsid w:val="00E96F06"/>
    <w:rsid w:val="00F04EC0"/>
    <w:rsid w:val="00F071AF"/>
    <w:rsid w:val="00F20D88"/>
    <w:rsid w:val="00F61823"/>
    <w:rsid w:val="00F7119F"/>
    <w:rsid w:val="00FA0A31"/>
    <w:rsid w:val="00FA42D0"/>
    <w:rsid w:val="00FC7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6C152"/>
  <w15:docId w15:val="{B1EC58CA-8F86-4B8B-A854-77D305783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1D1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1D1C"/>
    <w:rPr>
      <w:rFonts w:ascii="Tahoma" w:hAnsi="Tahoma" w:cs="Tahoma"/>
      <w:sz w:val="16"/>
      <w:szCs w:val="16"/>
    </w:rPr>
  </w:style>
  <w:style w:type="character" w:customStyle="1" w:styleId="BalloonTextChar">
    <w:name w:val="Balloon Text Char"/>
    <w:basedOn w:val="DefaultParagraphFont"/>
    <w:link w:val="BalloonText"/>
    <w:uiPriority w:val="99"/>
    <w:semiHidden/>
    <w:rsid w:val="00331D1C"/>
    <w:rPr>
      <w:rFonts w:ascii="Tahoma" w:hAnsi="Tahoma" w:cs="Tahoma"/>
      <w:sz w:val="16"/>
      <w:szCs w:val="16"/>
    </w:rPr>
  </w:style>
  <w:style w:type="paragraph" w:styleId="ListParagraph">
    <w:name w:val="List Paragraph"/>
    <w:basedOn w:val="Normal"/>
    <w:uiPriority w:val="34"/>
    <w:qFormat/>
    <w:rsid w:val="00940285"/>
    <w:pPr>
      <w:ind w:left="720"/>
      <w:contextualSpacing/>
    </w:pPr>
  </w:style>
  <w:style w:type="paragraph" w:customStyle="1" w:styleId="Flush2">
    <w:name w:val="Flush 2"/>
    <w:basedOn w:val="Normal"/>
    <w:uiPriority w:val="99"/>
    <w:rsid w:val="00940285"/>
    <w:pPr>
      <w:spacing w:before="240" w:after="160" w:line="252" w:lineRule="auto"/>
      <w:ind w:left="720"/>
    </w:pPr>
    <w:rPr>
      <w:lang w:eastAsia="en-US"/>
    </w:rPr>
  </w:style>
  <w:style w:type="paragraph" w:customStyle="1" w:styleId="Indent1">
    <w:name w:val="Indent1"/>
    <w:basedOn w:val="Normal"/>
    <w:uiPriority w:val="99"/>
    <w:rsid w:val="00940285"/>
    <w:pPr>
      <w:spacing w:before="240"/>
      <w:ind w:left="720" w:hanging="360"/>
    </w:pPr>
    <w:rPr>
      <w:rFonts w:ascii="Times" w:hAnsi="Times" w:cs="Times"/>
      <w:sz w:val="20"/>
      <w:szCs w:val="20"/>
    </w:rPr>
  </w:style>
  <w:style w:type="paragraph" w:customStyle="1" w:styleId="Flush1">
    <w:name w:val="Flush 1"/>
    <w:basedOn w:val="Normal"/>
    <w:uiPriority w:val="99"/>
    <w:rsid w:val="00940285"/>
    <w:pPr>
      <w:spacing w:before="240" w:after="160" w:line="252" w:lineRule="auto"/>
      <w:ind w:left="360"/>
    </w:pPr>
    <w:rPr>
      <w:lang w:eastAsia="en-US"/>
    </w:rPr>
  </w:style>
  <w:style w:type="paragraph" w:customStyle="1" w:styleId="Indent">
    <w:name w:val="Indent"/>
    <w:basedOn w:val="Normal"/>
    <w:rsid w:val="00940285"/>
    <w:pPr>
      <w:spacing w:before="240"/>
      <w:ind w:left="360" w:hanging="360"/>
    </w:pPr>
    <w:rPr>
      <w:rFonts w:ascii="Times" w:hAnsi="Times" w:cs="Times"/>
      <w:sz w:val="20"/>
      <w:szCs w:val="20"/>
    </w:rPr>
  </w:style>
  <w:style w:type="paragraph" w:customStyle="1" w:styleId="GCAttachmentTitle">
    <w:name w:val="GCAttachment Title"/>
    <w:basedOn w:val="Normal"/>
    <w:rsid w:val="00F071AF"/>
    <w:pPr>
      <w:keepNext/>
      <w:pageBreakBefore/>
      <w:spacing w:after="216"/>
      <w:jc w:val="center"/>
    </w:pPr>
    <w:rPr>
      <w:rFonts w:ascii="Times New Roman" w:eastAsia="Times New Roman" w:hAnsi="Times New Roman"/>
      <w:b/>
      <w:caps/>
      <w:sz w:val="24"/>
      <w:szCs w:val="20"/>
      <w:lang w:eastAsia="en-US"/>
    </w:rPr>
  </w:style>
  <w:style w:type="paragraph" w:customStyle="1" w:styleId="GCBodyTxt">
    <w:name w:val="GCBodyTxt"/>
    <w:basedOn w:val="Normal"/>
    <w:link w:val="GCBodyTxtChar"/>
    <w:rsid w:val="00F071AF"/>
    <w:pPr>
      <w:spacing w:after="288"/>
      <w:jc w:val="both"/>
    </w:pPr>
    <w:rPr>
      <w:rFonts w:ascii="Times New Roman" w:eastAsia="Times New Roman" w:hAnsi="Times New Roman"/>
      <w:sz w:val="24"/>
      <w:szCs w:val="20"/>
      <w:lang w:eastAsia="en-US"/>
    </w:rPr>
  </w:style>
  <w:style w:type="character" w:customStyle="1" w:styleId="GCBodyTxtChar">
    <w:name w:val="GCBodyTxt Char"/>
    <w:link w:val="GCBodyTxt"/>
    <w:locked/>
    <w:rsid w:val="00F071AF"/>
    <w:rPr>
      <w:rFonts w:ascii="Times New Roman" w:eastAsia="Times New Roman" w:hAnsi="Times New Roman" w:cs="Times New Roman"/>
      <w:sz w:val="24"/>
      <w:szCs w:val="20"/>
      <w:lang w:eastAsia="en-US"/>
    </w:rPr>
  </w:style>
  <w:style w:type="paragraph" w:styleId="BodyText">
    <w:name w:val="Body Text"/>
    <w:basedOn w:val="Normal"/>
    <w:link w:val="BodyTextChar"/>
    <w:rsid w:val="00FA0A31"/>
    <w:pPr>
      <w:spacing w:before="547" w:line="259" w:lineRule="exact"/>
      <w:jc w:val="both"/>
    </w:pPr>
    <w:rPr>
      <w:rFonts w:ascii="Times New Roman" w:eastAsia="Times New Roman" w:hAnsi="Times New Roman"/>
      <w:snapToGrid w:val="0"/>
      <w:szCs w:val="20"/>
      <w:lang w:val="en-GB" w:eastAsia="en-US"/>
    </w:rPr>
  </w:style>
  <w:style w:type="character" w:customStyle="1" w:styleId="BodyTextChar">
    <w:name w:val="Body Text Char"/>
    <w:basedOn w:val="DefaultParagraphFont"/>
    <w:link w:val="BodyText"/>
    <w:rsid w:val="00FA0A31"/>
    <w:rPr>
      <w:rFonts w:ascii="Times New Roman" w:eastAsia="Times New Roman" w:hAnsi="Times New Roman" w:cs="Times New Roman"/>
      <w:snapToGrid w:val="0"/>
      <w:szCs w:val="20"/>
      <w:lang w:val="en-GB" w:eastAsia="en-US"/>
    </w:rPr>
  </w:style>
  <w:style w:type="paragraph" w:styleId="BodyTextIndent">
    <w:name w:val="Body Text Indent"/>
    <w:basedOn w:val="Normal"/>
    <w:link w:val="BodyTextIndentChar"/>
    <w:rsid w:val="00FA0A31"/>
    <w:pPr>
      <w:widowControl w:val="0"/>
      <w:spacing w:after="120"/>
      <w:ind w:left="360"/>
    </w:pPr>
    <w:rPr>
      <w:rFonts w:ascii="Arial" w:eastAsia="Times New Roman" w:hAnsi="Arial"/>
      <w:snapToGrid w:val="0"/>
      <w:sz w:val="20"/>
      <w:szCs w:val="20"/>
      <w:lang w:val="en-GB" w:eastAsia="en-US"/>
    </w:rPr>
  </w:style>
  <w:style w:type="character" w:customStyle="1" w:styleId="BodyTextIndentChar">
    <w:name w:val="Body Text Indent Char"/>
    <w:basedOn w:val="DefaultParagraphFont"/>
    <w:link w:val="BodyTextIndent"/>
    <w:rsid w:val="00FA0A31"/>
    <w:rPr>
      <w:rFonts w:ascii="Arial" w:eastAsia="Times New Roman" w:hAnsi="Arial" w:cs="Times New Roman"/>
      <w:snapToGrid w:val="0"/>
      <w:sz w:val="20"/>
      <w:szCs w:val="20"/>
      <w:lang w:val="en-GB" w:eastAsia="en-US"/>
    </w:rPr>
  </w:style>
  <w:style w:type="paragraph" w:styleId="BodyText2">
    <w:name w:val="Body Text 2"/>
    <w:basedOn w:val="Normal"/>
    <w:link w:val="BodyText2Char"/>
    <w:rsid w:val="00FA0A31"/>
    <w:pPr>
      <w:widowControl w:val="0"/>
      <w:spacing w:after="120" w:line="480" w:lineRule="auto"/>
    </w:pPr>
    <w:rPr>
      <w:rFonts w:ascii="Arial" w:eastAsia="Times New Roman" w:hAnsi="Arial"/>
      <w:snapToGrid w:val="0"/>
      <w:sz w:val="20"/>
      <w:szCs w:val="20"/>
      <w:lang w:val="en-GB" w:eastAsia="en-US"/>
    </w:rPr>
  </w:style>
  <w:style w:type="character" w:customStyle="1" w:styleId="BodyText2Char">
    <w:name w:val="Body Text 2 Char"/>
    <w:basedOn w:val="DefaultParagraphFont"/>
    <w:link w:val="BodyText2"/>
    <w:rsid w:val="00FA0A31"/>
    <w:rPr>
      <w:rFonts w:ascii="Arial" w:eastAsia="Times New Roman" w:hAnsi="Arial" w:cs="Times New Roman"/>
      <w:snapToGrid w:val="0"/>
      <w:sz w:val="20"/>
      <w:szCs w:val="20"/>
      <w:lang w:val="en-GB" w:eastAsia="en-US"/>
    </w:rPr>
  </w:style>
  <w:style w:type="paragraph" w:styleId="Header">
    <w:name w:val="header"/>
    <w:basedOn w:val="Normal"/>
    <w:link w:val="HeaderChar"/>
    <w:uiPriority w:val="99"/>
    <w:unhideWhenUsed/>
    <w:rsid w:val="006A6BB0"/>
    <w:pPr>
      <w:tabs>
        <w:tab w:val="center" w:pos="4680"/>
        <w:tab w:val="right" w:pos="9360"/>
      </w:tabs>
    </w:pPr>
  </w:style>
  <w:style w:type="character" w:customStyle="1" w:styleId="HeaderChar">
    <w:name w:val="Header Char"/>
    <w:basedOn w:val="DefaultParagraphFont"/>
    <w:link w:val="Header"/>
    <w:uiPriority w:val="99"/>
    <w:rsid w:val="006A6BB0"/>
    <w:rPr>
      <w:rFonts w:ascii="Calibri" w:hAnsi="Calibri" w:cs="Times New Roman"/>
    </w:rPr>
  </w:style>
  <w:style w:type="paragraph" w:styleId="Footer">
    <w:name w:val="footer"/>
    <w:basedOn w:val="Normal"/>
    <w:link w:val="FooterChar"/>
    <w:uiPriority w:val="99"/>
    <w:unhideWhenUsed/>
    <w:rsid w:val="006A6BB0"/>
    <w:pPr>
      <w:tabs>
        <w:tab w:val="center" w:pos="4680"/>
        <w:tab w:val="right" w:pos="9360"/>
      </w:tabs>
    </w:pPr>
  </w:style>
  <w:style w:type="character" w:customStyle="1" w:styleId="FooterChar">
    <w:name w:val="Footer Char"/>
    <w:basedOn w:val="DefaultParagraphFont"/>
    <w:link w:val="Footer"/>
    <w:uiPriority w:val="99"/>
    <w:rsid w:val="006A6BB0"/>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636482">
      <w:bodyDiv w:val="1"/>
      <w:marLeft w:val="0"/>
      <w:marRight w:val="0"/>
      <w:marTop w:val="0"/>
      <w:marBottom w:val="0"/>
      <w:divBdr>
        <w:top w:val="none" w:sz="0" w:space="0" w:color="auto"/>
        <w:left w:val="none" w:sz="0" w:space="0" w:color="auto"/>
        <w:bottom w:val="none" w:sz="0" w:space="0" w:color="auto"/>
        <w:right w:val="none" w:sz="0" w:space="0" w:color="auto"/>
      </w:divBdr>
    </w:div>
    <w:div w:id="720251067">
      <w:bodyDiv w:val="1"/>
      <w:marLeft w:val="0"/>
      <w:marRight w:val="0"/>
      <w:marTop w:val="0"/>
      <w:marBottom w:val="0"/>
      <w:divBdr>
        <w:top w:val="none" w:sz="0" w:space="0" w:color="auto"/>
        <w:left w:val="none" w:sz="0" w:space="0" w:color="auto"/>
        <w:bottom w:val="none" w:sz="0" w:space="0" w:color="auto"/>
        <w:right w:val="none" w:sz="0" w:space="0" w:color="auto"/>
      </w:divBdr>
    </w:div>
    <w:div w:id="963732744">
      <w:bodyDiv w:val="1"/>
      <w:marLeft w:val="0"/>
      <w:marRight w:val="0"/>
      <w:marTop w:val="0"/>
      <w:marBottom w:val="0"/>
      <w:divBdr>
        <w:top w:val="none" w:sz="0" w:space="0" w:color="auto"/>
        <w:left w:val="none" w:sz="0" w:space="0" w:color="auto"/>
        <w:bottom w:val="none" w:sz="0" w:space="0" w:color="auto"/>
        <w:right w:val="none" w:sz="0" w:space="0" w:color="auto"/>
      </w:divBdr>
    </w:div>
    <w:div w:id="1004741009">
      <w:bodyDiv w:val="1"/>
      <w:marLeft w:val="0"/>
      <w:marRight w:val="0"/>
      <w:marTop w:val="0"/>
      <w:marBottom w:val="0"/>
      <w:divBdr>
        <w:top w:val="none" w:sz="0" w:space="0" w:color="auto"/>
        <w:left w:val="none" w:sz="0" w:space="0" w:color="auto"/>
        <w:bottom w:val="none" w:sz="0" w:space="0" w:color="auto"/>
        <w:right w:val="none" w:sz="0" w:space="0" w:color="auto"/>
      </w:divBdr>
    </w:div>
    <w:div w:id="204421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46B9A-620E-42C0-A8E2-724E84A5E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Pamela Parkos</cp:lastModifiedBy>
  <cp:revision>2</cp:revision>
  <cp:lastPrinted>2017-08-21T19:24:00Z</cp:lastPrinted>
  <dcterms:created xsi:type="dcterms:W3CDTF">2017-08-22T14:19:00Z</dcterms:created>
  <dcterms:modified xsi:type="dcterms:W3CDTF">2017-08-22T14:19:00Z</dcterms:modified>
</cp:coreProperties>
</file>